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A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</w:p>
    <w:p w:rsidR="00A9032A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  <w:r>
        <w:rPr>
          <w:rFonts w:eastAsia="Times New Roman"/>
          <w:sz w:val="28"/>
          <w:szCs w:val="28"/>
          <w:lang w:val="uk-UA" w:eastAsia="ar-SA"/>
        </w:rPr>
        <w:t xml:space="preserve"> </w:t>
      </w:r>
      <w:r w:rsidR="00007469" w:rsidRPr="00007469">
        <w:rPr>
          <w:rFonts w:eastAsia="Times New Roman"/>
          <w:sz w:val="28"/>
          <w:szCs w:val="28"/>
          <w:lang w:val="uk-UA" w:eastAsia="ar-SA"/>
        </w:rPr>
        <w:t xml:space="preserve">   Додаток 2</w:t>
      </w:r>
    </w:p>
    <w:p w:rsidR="00007469" w:rsidRPr="00007469" w:rsidRDefault="00007469" w:rsidP="00007469">
      <w:pPr>
        <w:tabs>
          <w:tab w:val="center" w:pos="4677"/>
        </w:tabs>
        <w:suppressAutoHyphens/>
        <w:ind w:firstLine="9639"/>
        <w:rPr>
          <w:rFonts w:eastAsia="SimSun" w:cs="Mangal"/>
          <w:kern w:val="1"/>
          <w:sz w:val="28"/>
          <w:szCs w:val="28"/>
          <w:lang w:val="uk-UA" w:eastAsia="hi-IN" w:bidi="hi-IN"/>
        </w:rPr>
      </w:pPr>
      <w:r w:rsidRPr="00007469">
        <w:rPr>
          <w:rFonts w:eastAsia="Times New Roman"/>
          <w:sz w:val="28"/>
          <w:szCs w:val="28"/>
          <w:lang w:val="uk-UA" w:eastAsia="ar-SA"/>
        </w:rPr>
        <w:tab/>
        <w:t xml:space="preserve">до міської цільової Програми </w:t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sz w:val="28"/>
          <w:szCs w:val="28"/>
          <w:lang w:val="uk-UA" w:eastAsia="ar-SA"/>
        </w:rPr>
        <w:tab/>
      </w:r>
      <w:r w:rsidRPr="00007469">
        <w:rPr>
          <w:rFonts w:eastAsia="Times New Roman"/>
          <w:b/>
          <w:sz w:val="28"/>
          <w:szCs w:val="28"/>
          <w:lang w:val="uk-UA" w:eastAsia="ar-SA"/>
        </w:rPr>
        <w:t>«</w:t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Утримання захисних споруд </w:t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ab/>
        <w:t>цивільного захисту на 2024 рік»</w:t>
      </w:r>
    </w:p>
    <w:p w:rsidR="00007469" w:rsidRPr="00007469" w:rsidRDefault="00007469" w:rsidP="00007469">
      <w:pPr>
        <w:tabs>
          <w:tab w:val="left" w:pos="11055"/>
        </w:tabs>
        <w:suppressAutoHyphens/>
        <w:rPr>
          <w:rFonts w:eastAsia="Times New Roman"/>
          <w:b/>
          <w:sz w:val="28"/>
          <w:szCs w:val="28"/>
          <w:lang w:val="uk-UA" w:eastAsia="ar-SA"/>
        </w:rPr>
      </w:pPr>
    </w:p>
    <w:p w:rsidR="00007469" w:rsidRPr="00007469" w:rsidRDefault="00007469" w:rsidP="00007469">
      <w:pPr>
        <w:suppressAutoHyphens/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</w:pPr>
      <w:r w:rsidRPr="00007469">
        <w:rPr>
          <w:rFonts w:eastAsia="Times New Roman"/>
          <w:b/>
          <w:sz w:val="28"/>
          <w:szCs w:val="28"/>
          <w:lang w:val="uk-UA" w:eastAsia="ar-SA"/>
        </w:rPr>
        <w:t xml:space="preserve">Ресурсне забезпечення міської цільової Програми </w:t>
      </w:r>
      <w:r w:rsidRPr="00007469">
        <w:rPr>
          <w:rFonts w:eastAsia="Times New Roman"/>
          <w:b/>
          <w:bCs/>
          <w:sz w:val="28"/>
          <w:szCs w:val="28"/>
          <w:lang w:val="uk-UA" w:eastAsia="ar-SA"/>
        </w:rPr>
        <w:t>«</w:t>
      </w:r>
      <w:r w:rsidRPr="00007469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Утримання захисних споруд цивільного захисту на 2024 рік»</w:t>
      </w:r>
    </w:p>
    <w:p w:rsidR="00007469" w:rsidRPr="00007469" w:rsidRDefault="00007469" w:rsidP="00007469">
      <w:pPr>
        <w:suppressAutoHyphens/>
        <w:jc w:val="center"/>
        <w:rPr>
          <w:rFonts w:eastAsia="Times New Roman"/>
          <w:b/>
          <w:sz w:val="28"/>
          <w:szCs w:val="28"/>
          <w:lang w:val="uk-UA" w:eastAsia="ar-SA"/>
        </w:rPr>
      </w:pPr>
      <w:r w:rsidRPr="00007469">
        <w:rPr>
          <w:rFonts w:eastAsia="Times New Roman"/>
          <w:b/>
          <w:sz w:val="28"/>
          <w:szCs w:val="28"/>
          <w:lang w:val="uk-UA" w:eastAsia="ar-SA"/>
        </w:rPr>
        <w:t xml:space="preserve"> (</w:t>
      </w:r>
      <w:proofErr w:type="spellStart"/>
      <w:r w:rsidRPr="00007469">
        <w:rPr>
          <w:rFonts w:eastAsia="Times New Roman"/>
          <w:b/>
          <w:sz w:val="28"/>
          <w:szCs w:val="28"/>
          <w:lang w:val="uk-UA" w:eastAsia="ar-SA"/>
        </w:rPr>
        <w:t>тис.грн</w:t>
      </w:r>
      <w:proofErr w:type="spellEnd"/>
      <w:r w:rsidRPr="00007469">
        <w:rPr>
          <w:rFonts w:eastAsia="Times New Roman"/>
          <w:b/>
          <w:sz w:val="28"/>
          <w:szCs w:val="28"/>
          <w:lang w:val="uk-UA" w:eastAsia="ar-SA"/>
        </w:rPr>
        <w:t>)</w:t>
      </w: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4644"/>
        <w:gridCol w:w="7540"/>
        <w:gridCol w:w="3444"/>
      </w:tblGrid>
      <w:tr w:rsidR="00007469" w:rsidRPr="00007469" w:rsidTr="00F61860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Етапи виконання програми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Усього витрат на виконання Програми</w:t>
            </w:r>
          </w:p>
        </w:tc>
      </w:tr>
      <w:tr w:rsidR="00007469" w:rsidRPr="00007469" w:rsidTr="00F61860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2024 рік</w:t>
            </w:r>
          </w:p>
          <w:p w:rsidR="00007469" w:rsidRPr="00007469" w:rsidRDefault="00007469" w:rsidP="00007469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Обсяг ресурсів, всього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Cs/>
                <w:sz w:val="28"/>
                <w:szCs w:val="28"/>
                <w:lang w:val="uk-UA" w:eastAsia="ar-SA"/>
              </w:rPr>
              <w:t>1200,0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1200,0</w:t>
            </w:r>
          </w:p>
        </w:tc>
      </w:tr>
      <w:tr w:rsidR="00007469" w:rsidRPr="00007469" w:rsidTr="00F61860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13788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sz w:val="28"/>
                <w:szCs w:val="28"/>
                <w:lang w:val="uk-UA" w:eastAsia="ar-SA"/>
              </w:rPr>
              <w:t>Б</w:t>
            </w:r>
            <w:r w:rsidR="00007469" w:rsidRPr="00007469">
              <w:rPr>
                <w:rFonts w:eastAsia="Times New Roman"/>
                <w:sz w:val="28"/>
                <w:szCs w:val="28"/>
                <w:lang w:val="uk-UA" w:eastAsia="ar-SA"/>
              </w:rPr>
              <w:t>юджет</w:t>
            </w:r>
            <w:r>
              <w:rPr>
                <w:rFonts w:eastAsia="Times New Roman"/>
                <w:sz w:val="28"/>
                <w:szCs w:val="28"/>
                <w:lang w:val="uk-UA" w:eastAsia="ar-SA"/>
              </w:rPr>
              <w:t xml:space="preserve"> Прилуцької міської територіальної громади: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Cs/>
                <w:sz w:val="28"/>
                <w:szCs w:val="28"/>
                <w:lang w:val="en-US" w:eastAsia="ar-SA"/>
              </w:rPr>
              <w:t>1200,0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en-US" w:eastAsia="ar-SA"/>
              </w:rPr>
              <w:t>12</w:t>
            </w: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00,0</w:t>
            </w:r>
          </w:p>
        </w:tc>
      </w:tr>
      <w:tr w:rsidR="00007469" w:rsidRPr="00007469" w:rsidTr="00F61860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державна субвенція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2"/>
                <w:lang w:val="uk-UA" w:eastAsia="ar-SA"/>
              </w:rPr>
              <w:t>-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2"/>
                <w:lang w:val="uk-UA" w:eastAsia="ar-SA"/>
              </w:rPr>
              <w:t>-</w:t>
            </w: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кошти не бюджетних джерел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color w:val="000000"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color w:val="000000"/>
                <w:sz w:val="28"/>
                <w:szCs w:val="22"/>
                <w:lang w:val="uk-UA" w:eastAsia="ar-SA"/>
              </w:rPr>
              <w:t>-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-</w:t>
            </w:r>
          </w:p>
        </w:tc>
      </w:tr>
    </w:tbl>
    <w:p w:rsidR="00007469" w:rsidRPr="00007469" w:rsidRDefault="00007469" w:rsidP="00007469">
      <w:pPr>
        <w:suppressAutoHyphens/>
        <w:rPr>
          <w:rFonts w:eastAsia="Times New Roman"/>
          <w:lang w:eastAsia="ar-SA"/>
        </w:rPr>
      </w:pPr>
    </w:p>
    <w:p w:rsidR="00007469" w:rsidRPr="00007469" w:rsidRDefault="00007469" w:rsidP="00007469">
      <w:pPr>
        <w:suppressAutoHyphens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007469" w:rsidP="00007469">
      <w:pPr>
        <w:suppressAutoHyphens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007469" w:rsidP="00007469">
      <w:pPr>
        <w:suppressAutoHyphens/>
        <w:ind w:right="7"/>
        <w:jc w:val="both"/>
        <w:rPr>
          <w:rFonts w:eastAsia="Times New Roman"/>
          <w:sz w:val="28"/>
          <w:lang w:val="uk-UA" w:eastAsia="ar-SA"/>
        </w:rPr>
      </w:pPr>
      <w:r w:rsidRPr="00007469">
        <w:rPr>
          <w:rFonts w:eastAsia="Times New Roman"/>
          <w:sz w:val="28"/>
          <w:lang w:val="uk-UA" w:eastAsia="ar-SA"/>
        </w:rPr>
        <w:t>Начальни</w:t>
      </w:r>
      <w:r w:rsidR="00A9032A">
        <w:rPr>
          <w:rFonts w:eastAsia="Times New Roman"/>
          <w:sz w:val="28"/>
          <w:lang w:val="uk-UA" w:eastAsia="ar-SA"/>
        </w:rPr>
        <w:t>к</w:t>
      </w:r>
      <w:r w:rsidRPr="00007469">
        <w:rPr>
          <w:rFonts w:eastAsia="Times New Roman"/>
          <w:sz w:val="28"/>
          <w:lang w:val="uk-UA" w:eastAsia="ar-SA"/>
        </w:rPr>
        <w:t xml:space="preserve">  КП “Прилукижитлобуд”</w:t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="00137889">
        <w:rPr>
          <w:rFonts w:eastAsia="Times New Roman"/>
          <w:sz w:val="28"/>
          <w:lang w:val="uk-UA" w:eastAsia="ar-SA"/>
        </w:rPr>
        <w:t xml:space="preserve">                       </w:t>
      </w:r>
      <w:r w:rsidRPr="00007469">
        <w:rPr>
          <w:rFonts w:eastAsia="Times New Roman"/>
          <w:sz w:val="28"/>
          <w:lang w:val="uk-UA" w:eastAsia="ar-SA"/>
        </w:rPr>
        <w:t>Л.В. ГОЛІК</w:t>
      </w:r>
    </w:p>
    <w:p w:rsidR="00EC1C4B" w:rsidRPr="00007469" w:rsidRDefault="00EC1C4B">
      <w:pPr>
        <w:rPr>
          <w:lang w:val="uk-UA"/>
        </w:rPr>
      </w:pPr>
      <w:bookmarkStart w:id="0" w:name="_GoBack"/>
      <w:bookmarkEnd w:id="0"/>
    </w:p>
    <w:sectPr w:rsidR="00EC1C4B" w:rsidRPr="00007469" w:rsidSect="00007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F"/>
    <w:rsid w:val="00007469"/>
    <w:rsid w:val="00137889"/>
    <w:rsid w:val="00317A51"/>
    <w:rsid w:val="00A9032A"/>
    <w:rsid w:val="00EC1C4B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2024-09-10T08:03:00Z</cp:lastPrinted>
  <dcterms:created xsi:type="dcterms:W3CDTF">2024-09-10T08:02:00Z</dcterms:created>
  <dcterms:modified xsi:type="dcterms:W3CDTF">2024-09-13T07:24:00Z</dcterms:modified>
</cp:coreProperties>
</file>